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color w:val="000000"/>
          <w:sz w:val="44"/>
        </w:rPr>
        <w:t>Консультация для родителей</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color w:val="000000"/>
          <w:sz w:val="44"/>
        </w:rPr>
        <w:t> «Готовим руку к письму»</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proofErr w:type="gramStart"/>
      <w:r w:rsidRPr="003A59D0">
        <w:rPr>
          <w:rFonts w:ascii="Times New Roman" w:eastAsia="Times New Roman" w:hAnsi="Times New Roman" w:cs="Times New Roman"/>
          <w:color w:val="000000"/>
          <w:sz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3A59D0">
        <w:rPr>
          <w:rFonts w:ascii="Times New Roman" w:eastAsia="Times New Roman" w:hAnsi="Times New Roman" w:cs="Times New Roman"/>
          <w:color w:val="000000"/>
          <w:sz w:val="28"/>
        </w:rPr>
        <w:t xml:space="preserve"> Эти затруднения обуславливаются неразвитостью мелкой моторики пальцев руки, и недостаточной </w:t>
      </w:r>
      <w:proofErr w:type="spellStart"/>
      <w:r w:rsidRPr="003A59D0">
        <w:rPr>
          <w:rFonts w:ascii="Times New Roman" w:eastAsia="Times New Roman" w:hAnsi="Times New Roman" w:cs="Times New Roman"/>
          <w:color w:val="000000"/>
          <w:sz w:val="28"/>
        </w:rPr>
        <w:t>сформированностью</w:t>
      </w:r>
      <w:proofErr w:type="spellEnd"/>
      <w:r w:rsidRPr="003A59D0">
        <w:rPr>
          <w:rFonts w:ascii="Times New Roman" w:eastAsia="Times New Roman" w:hAnsi="Times New Roman" w:cs="Times New Roman"/>
          <w:color w:val="000000"/>
          <w:sz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proofErr w:type="gramStart"/>
      <w:r w:rsidRPr="003A59D0">
        <w:rPr>
          <w:rFonts w:ascii="Times New Roman" w:eastAsia="Times New Roman" w:hAnsi="Times New Roman" w:cs="Times New Roman"/>
          <w:color w:val="000000"/>
          <w:sz w:val="28"/>
        </w:rPr>
        <w:t>Дети 5-6 лет с трудом ориентируются при письме в пространственных характеристиках: правая и левая сторона, верх — низ, ближе — дальше, под — над, около — внутри и т.д.</w:t>
      </w:r>
      <w:proofErr w:type="gramEnd"/>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 xml:space="preserve">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w:t>
      </w:r>
      <w:proofErr w:type="gramStart"/>
      <w:r w:rsidRPr="003A59D0">
        <w:rPr>
          <w:rFonts w:ascii="Times New Roman" w:eastAsia="Times New Roman" w:hAnsi="Times New Roman" w:cs="Times New Roman"/>
          <w:color w:val="000000"/>
          <w:sz w:val="28"/>
        </w:rPr>
        <w:t>рисует</w:t>
      </w:r>
      <w:proofErr w:type="gramEnd"/>
      <w:r w:rsidRPr="003A59D0">
        <w:rPr>
          <w:rFonts w:ascii="Times New Roman" w:eastAsia="Times New Roman" w:hAnsi="Times New Roman" w:cs="Times New Roman"/>
          <w:color w:val="000000"/>
          <w:sz w:val="28"/>
        </w:rPr>
        <w:t xml:space="preserve">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Успешность работы по формированию двигательных навыков зависит от ее систематичности и регулярности.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lastRenderedPageBreak/>
        <w:t>Вашему вниманию представлен комплекс мер, способствующих развитию рук и ручной умелости.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 xml:space="preserve"> Эти упражнения полезны как для </w:t>
      </w:r>
      <w:proofErr w:type="spellStart"/>
      <w:r w:rsidRPr="003A59D0">
        <w:rPr>
          <w:rFonts w:ascii="Times New Roman" w:eastAsia="Times New Roman" w:hAnsi="Times New Roman" w:cs="Times New Roman"/>
          <w:color w:val="000000"/>
          <w:sz w:val="28"/>
        </w:rPr>
        <w:t>леворуких</w:t>
      </w:r>
      <w:proofErr w:type="spellEnd"/>
      <w:r w:rsidRPr="003A59D0">
        <w:rPr>
          <w:rFonts w:ascii="Times New Roman" w:eastAsia="Times New Roman" w:hAnsi="Times New Roman" w:cs="Times New Roman"/>
          <w:color w:val="000000"/>
          <w:sz w:val="28"/>
        </w:rPr>
        <w:t>, так и для праворуких детей:</w:t>
      </w:r>
    </w:p>
    <w:p w:rsidR="003A59D0" w:rsidRPr="003A59D0" w:rsidRDefault="003A59D0" w:rsidP="003A59D0">
      <w:pPr>
        <w:numPr>
          <w:ilvl w:val="0"/>
          <w:numId w:val="1"/>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3A59D0" w:rsidRPr="003A59D0" w:rsidRDefault="003A59D0" w:rsidP="003A59D0">
      <w:pPr>
        <w:numPr>
          <w:ilvl w:val="0"/>
          <w:numId w:val="1"/>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3A59D0">
        <w:rPr>
          <w:rFonts w:ascii="Times New Roman" w:eastAsia="Times New Roman" w:hAnsi="Times New Roman" w:cs="Times New Roman"/>
          <w:color w:val="000000"/>
          <w:sz w:val="28"/>
        </w:rPr>
        <w:t>оздоравливающе</w:t>
      </w:r>
      <w:proofErr w:type="spellEnd"/>
      <w:r w:rsidRPr="003A59D0">
        <w:rPr>
          <w:rFonts w:ascii="Times New Roman" w:eastAsia="Times New Roman" w:hAnsi="Times New Roman" w:cs="Times New Roman"/>
          <w:color w:val="000000"/>
          <w:sz w:val="28"/>
        </w:rPr>
        <w:t xml:space="preserve">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Все занятия с использованием мелких предметов должны проходить под строгим контролем взрослых!</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Занятия с пластилином.</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Шнуровки. Застёжки.</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Занятие с конструкторами. Закручивание гаек, шурупов.</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 xml:space="preserve">Игры с мозаикой. </w:t>
      </w:r>
      <w:proofErr w:type="spellStart"/>
      <w:r w:rsidRPr="003A59D0">
        <w:rPr>
          <w:rFonts w:ascii="Times New Roman" w:eastAsia="Times New Roman" w:hAnsi="Times New Roman" w:cs="Times New Roman"/>
          <w:color w:val="000000"/>
          <w:sz w:val="28"/>
        </w:rPr>
        <w:t>Пазлы</w:t>
      </w:r>
      <w:proofErr w:type="spellEnd"/>
      <w:r w:rsidRPr="003A59D0">
        <w:rPr>
          <w:rFonts w:ascii="Times New Roman" w:eastAsia="Times New Roman" w:hAnsi="Times New Roman" w:cs="Times New Roman"/>
          <w:color w:val="000000"/>
          <w:sz w:val="28"/>
        </w:rPr>
        <w:t>.</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3A59D0">
        <w:rPr>
          <w:rFonts w:ascii="Times New Roman" w:eastAsia="Times New Roman" w:hAnsi="Times New Roman" w:cs="Times New Roman"/>
          <w:color w:val="000000"/>
          <w:sz w:val="28"/>
        </w:rPr>
        <w:t>скоординированности</w:t>
      </w:r>
      <w:proofErr w:type="spellEnd"/>
      <w:r w:rsidRPr="003A59D0">
        <w:rPr>
          <w:rFonts w:ascii="Times New Roman" w:eastAsia="Times New Roman" w:hAnsi="Times New Roman" w:cs="Times New Roman"/>
          <w:color w:val="000000"/>
          <w:sz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Рисование различными материалами — ручкой, простым карандашом, цветными карандашами, мелом, акварелью и т.д.</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 xml:space="preserve">Работа с бумагой. Складывание (оригами). Плетение. </w:t>
      </w:r>
      <w:proofErr w:type="gramStart"/>
      <w:r w:rsidRPr="003A59D0">
        <w:rPr>
          <w:rFonts w:ascii="Times New Roman" w:eastAsia="Times New Roman" w:hAnsi="Times New Roman" w:cs="Times New Roman"/>
          <w:color w:val="000000"/>
          <w:sz w:val="28"/>
        </w:rPr>
        <w:t>Отрывная</w:t>
      </w:r>
      <w:proofErr w:type="gramEnd"/>
      <w:r w:rsidRPr="003A59D0">
        <w:rPr>
          <w:rFonts w:ascii="Times New Roman" w:eastAsia="Times New Roman" w:hAnsi="Times New Roman" w:cs="Times New Roman"/>
          <w:color w:val="000000"/>
          <w:sz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Графические упражнения. «Нарисуй узор по клеточкам», «Нарисуй узор по точкам», «Соедини точки» и др.</w:t>
      </w:r>
    </w:p>
    <w:p w:rsidR="003A59D0" w:rsidRPr="003A59D0" w:rsidRDefault="003A59D0" w:rsidP="003A59D0">
      <w:pPr>
        <w:numPr>
          <w:ilvl w:val="0"/>
          <w:numId w:val="2"/>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3A59D0" w:rsidRPr="003A59D0" w:rsidRDefault="003A59D0" w:rsidP="003A59D0">
      <w:pPr>
        <w:numPr>
          <w:ilvl w:val="0"/>
          <w:numId w:val="3"/>
        </w:numPr>
        <w:shd w:val="clear" w:color="auto" w:fill="FFFFFF"/>
        <w:spacing w:after="0" w:line="240" w:lineRule="auto"/>
        <w:ind w:left="-142" w:firstLine="284"/>
        <w:jc w:val="both"/>
        <w:rPr>
          <w:rFonts w:ascii="Calibri" w:eastAsia="Times New Roman" w:hAnsi="Calibri" w:cs="Arial"/>
          <w:color w:val="000000"/>
        </w:rPr>
      </w:pPr>
      <w:r w:rsidRPr="003A59D0">
        <w:rPr>
          <w:rFonts w:ascii="Times New Roman" w:eastAsia="Times New Roman" w:hAnsi="Times New Roman" w:cs="Times New Roman"/>
          <w:color w:val="000000"/>
          <w:sz w:val="28"/>
        </w:rPr>
        <w:t>Раскрашивание картинок в книжках-раскрасках. Простой и эффективный способ подготовки руки к письму – </w:t>
      </w:r>
      <w:r w:rsidRPr="003A59D0">
        <w:rPr>
          <w:rFonts w:ascii="Times New Roman" w:eastAsia="Times New Roman" w:hAnsi="Times New Roman" w:cs="Times New Roman"/>
          <w:b/>
          <w:bCs/>
          <w:color w:val="000000"/>
          <w:sz w:val="28"/>
        </w:rPr>
        <w:t>книжки-раскраски</w:t>
      </w:r>
      <w:r w:rsidRPr="003A59D0">
        <w:rPr>
          <w:rFonts w:ascii="Times New Roman" w:eastAsia="Times New Roman" w:hAnsi="Times New Roman" w:cs="Times New Roman"/>
          <w:color w:val="000000"/>
          <w:sz w:val="28"/>
        </w:rPr>
        <w:t xml:space="preserve">.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w:t>
      </w:r>
      <w:r w:rsidRPr="003A59D0">
        <w:rPr>
          <w:rFonts w:ascii="Times New Roman" w:eastAsia="Times New Roman" w:hAnsi="Times New Roman" w:cs="Times New Roman"/>
          <w:color w:val="000000"/>
          <w:sz w:val="28"/>
        </w:rPr>
        <w:lastRenderedPageBreak/>
        <w:t>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color w:val="000000"/>
          <w:sz w:val="28"/>
        </w:rPr>
        <w:t>Вашему вниманию предлагаются некоторые</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color w:val="000000"/>
          <w:sz w:val="28"/>
        </w:rPr>
        <w:t>упражнения и игры:</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b/>
          <w:bCs/>
          <w:color w:val="000000"/>
          <w:sz w:val="28"/>
        </w:rPr>
        <w:t>Графическое упражнение</w:t>
      </w:r>
      <w:r w:rsidRPr="003A59D0">
        <w:rPr>
          <w:rFonts w:ascii="Times New Roman" w:eastAsia="Times New Roman" w:hAnsi="Times New Roman" w:cs="Times New Roman"/>
          <w:color w:val="000000"/>
          <w:sz w:val="28"/>
        </w:rPr>
        <w:t> </w:t>
      </w:r>
      <w:r w:rsidRPr="003A59D0">
        <w:rPr>
          <w:rFonts w:ascii="Times New Roman" w:eastAsia="Times New Roman" w:hAnsi="Times New Roman" w:cs="Times New Roman"/>
          <w:b/>
          <w:bCs/>
          <w:color w:val="000000"/>
          <w:sz w:val="28"/>
        </w:rPr>
        <w:t>«Нарисуй фигуры»</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b/>
          <w:bCs/>
          <w:color w:val="000000"/>
          <w:sz w:val="28"/>
        </w:rPr>
        <w:t>Игра «Дождик»</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3A59D0" w:rsidRPr="003A59D0" w:rsidRDefault="003A59D0" w:rsidP="003A59D0">
      <w:pPr>
        <w:shd w:val="clear" w:color="auto" w:fill="FFFFFF"/>
        <w:spacing w:after="0" w:line="240" w:lineRule="auto"/>
        <w:ind w:left="-142" w:firstLine="284"/>
        <w:jc w:val="center"/>
        <w:rPr>
          <w:rFonts w:ascii="Calibri" w:eastAsia="Times New Roman" w:hAnsi="Calibri" w:cs="Times New Roman"/>
          <w:color w:val="000000"/>
        </w:rPr>
      </w:pPr>
      <w:r w:rsidRPr="003A59D0">
        <w:rPr>
          <w:rFonts w:ascii="Times New Roman" w:eastAsia="Times New Roman" w:hAnsi="Times New Roman" w:cs="Times New Roman"/>
          <w:b/>
          <w:bCs/>
          <w:color w:val="000000"/>
          <w:sz w:val="28"/>
        </w:rPr>
        <w:t>Игра «Зубочистка»</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К концу подготовительной группы года дети должны:</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знать и соблюдать гигиенические правила письма (это посадка, положение рук при письме, положение ручки, тетради);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ориентироваться в тетради, на строке, на странице;</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выполнять штриховку, соблюдая правила штриховки;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уверенно пользоваться ножницами;</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изготавливать простые фигурки из бумаги путем складывания.</w:t>
      </w:r>
    </w:p>
    <w:p w:rsidR="003A59D0" w:rsidRPr="003A59D0" w:rsidRDefault="003A59D0" w:rsidP="003A59D0">
      <w:pPr>
        <w:shd w:val="clear" w:color="auto" w:fill="FFFFFF"/>
        <w:spacing w:after="0" w:line="240" w:lineRule="auto"/>
        <w:ind w:left="-142" w:firstLine="284"/>
        <w:jc w:val="both"/>
        <w:rPr>
          <w:rFonts w:ascii="Calibri" w:eastAsia="Times New Roman" w:hAnsi="Calibri" w:cs="Times New Roman"/>
          <w:color w:val="000000"/>
        </w:rPr>
      </w:pPr>
      <w:r w:rsidRPr="003A59D0">
        <w:rPr>
          <w:rFonts w:ascii="Times New Roman" w:eastAsia="Times New Roman" w:hAnsi="Times New Roman" w:cs="Times New Roman"/>
          <w:color w:val="000000"/>
          <w:sz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41589D" w:rsidRDefault="0041589D"/>
    <w:sectPr w:rsidR="00415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F2E37"/>
    <w:multiLevelType w:val="multilevel"/>
    <w:tmpl w:val="6CC8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F1628"/>
    <w:multiLevelType w:val="multilevel"/>
    <w:tmpl w:val="C27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132F3"/>
    <w:multiLevelType w:val="multilevel"/>
    <w:tmpl w:val="9A3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9D0"/>
    <w:rsid w:val="003A59D0"/>
    <w:rsid w:val="00415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A5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A59D0"/>
  </w:style>
  <w:style w:type="character" w:customStyle="1" w:styleId="c0">
    <w:name w:val="c0"/>
    <w:basedOn w:val="a0"/>
    <w:rsid w:val="003A59D0"/>
  </w:style>
  <w:style w:type="paragraph" w:customStyle="1" w:styleId="c6">
    <w:name w:val="c6"/>
    <w:basedOn w:val="a"/>
    <w:rsid w:val="003A5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3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0</DocSecurity>
  <Lines>52</Lines>
  <Paragraphs>14</Paragraphs>
  <ScaleCrop>false</ScaleCrop>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2020-08-20T15:42:00Z</dcterms:created>
  <dcterms:modified xsi:type="dcterms:W3CDTF">2020-08-20T15:42:00Z</dcterms:modified>
</cp:coreProperties>
</file>